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31A" w:rsidRPr="0040531A" w:rsidRDefault="0040531A" w:rsidP="0040531A">
      <w:pPr>
        <w:jc w:val="right"/>
        <w:rPr>
          <w:rFonts w:ascii="Times New Roman" w:hAnsi="Times New Roman" w:cs="Times New Roman"/>
          <w:b/>
          <w:bCs/>
          <w:lang w:val="kk-KZ"/>
        </w:rPr>
      </w:pPr>
      <w:r w:rsidRPr="0040531A">
        <w:rPr>
          <w:rFonts w:ascii="Times New Roman" w:hAnsi="Times New Roman" w:cs="Times New Roman"/>
          <w:b/>
          <w:bCs/>
          <w:lang w:val="kk-KZ"/>
        </w:rPr>
        <w:t xml:space="preserve">Түркістан обылысы.Кентау қаласы </w:t>
      </w:r>
    </w:p>
    <w:p w:rsidR="0040531A" w:rsidRDefault="0040531A" w:rsidP="0040531A">
      <w:pPr>
        <w:jc w:val="right"/>
        <w:rPr>
          <w:rFonts w:ascii="Times New Roman" w:hAnsi="Times New Roman" w:cs="Times New Roman"/>
          <w:b/>
          <w:bCs/>
          <w:lang w:val="kk-KZ"/>
        </w:rPr>
      </w:pPr>
      <w:r w:rsidRPr="0040531A">
        <w:rPr>
          <w:rFonts w:ascii="Times New Roman" w:hAnsi="Times New Roman" w:cs="Times New Roman"/>
          <w:b/>
          <w:bCs/>
          <w:lang w:val="kk-KZ"/>
        </w:rPr>
        <w:t xml:space="preserve">С.Қожанов атындағы №9 жалпы білім </w:t>
      </w:r>
    </w:p>
    <w:p w:rsidR="0040531A" w:rsidRDefault="0040531A" w:rsidP="0040531A">
      <w:pPr>
        <w:jc w:val="right"/>
        <w:rPr>
          <w:rFonts w:ascii="Times New Roman" w:hAnsi="Times New Roman" w:cs="Times New Roman"/>
          <w:b/>
          <w:bCs/>
          <w:lang w:val="kk-KZ"/>
        </w:rPr>
      </w:pPr>
      <w:r w:rsidRPr="0040531A">
        <w:rPr>
          <w:rFonts w:ascii="Times New Roman" w:hAnsi="Times New Roman" w:cs="Times New Roman"/>
          <w:b/>
          <w:bCs/>
          <w:lang w:val="kk-KZ"/>
        </w:rPr>
        <w:t>Беретін</w:t>
      </w:r>
      <w:r>
        <w:rPr>
          <w:rFonts w:ascii="Times New Roman" w:hAnsi="Times New Roman" w:cs="Times New Roman"/>
          <w:b/>
          <w:bCs/>
          <w:lang w:val="kk-KZ"/>
        </w:rPr>
        <w:t xml:space="preserve"> м</w:t>
      </w:r>
      <w:r w:rsidRPr="0040531A">
        <w:rPr>
          <w:rFonts w:ascii="Times New Roman" w:hAnsi="Times New Roman" w:cs="Times New Roman"/>
          <w:b/>
          <w:bCs/>
          <w:lang w:val="kk-KZ"/>
        </w:rPr>
        <w:t>ектептің математика пәні</w:t>
      </w:r>
    </w:p>
    <w:p w:rsidR="0040531A" w:rsidRPr="0040531A" w:rsidRDefault="0040531A" w:rsidP="0040531A">
      <w:pPr>
        <w:jc w:val="right"/>
        <w:rPr>
          <w:rFonts w:ascii="Times New Roman" w:hAnsi="Times New Roman" w:cs="Times New Roman"/>
          <w:b/>
          <w:bCs/>
          <w:lang w:val="kk-KZ"/>
        </w:rPr>
      </w:pPr>
      <w:r w:rsidRPr="0040531A">
        <w:rPr>
          <w:rFonts w:ascii="Times New Roman" w:hAnsi="Times New Roman" w:cs="Times New Roman"/>
          <w:b/>
          <w:bCs/>
          <w:lang w:val="kk-KZ"/>
        </w:rPr>
        <w:t xml:space="preserve"> мұғалімі Ж.Әліайдарұлы </w:t>
      </w:r>
    </w:p>
    <w:p w:rsidR="0040531A" w:rsidRPr="0040531A" w:rsidRDefault="0040531A" w:rsidP="00DB4DFD">
      <w:pPr>
        <w:jc w:val="center"/>
        <w:rPr>
          <w:rFonts w:ascii="Times New Roman" w:hAnsi="Times New Roman" w:cs="Times New Roman"/>
          <w:b/>
          <w:bCs/>
          <w:lang w:val="kk-KZ"/>
        </w:rPr>
      </w:pPr>
    </w:p>
    <w:p w:rsidR="00555B18" w:rsidRPr="00DB4DFD" w:rsidRDefault="0040531A" w:rsidP="00DB4DFD">
      <w:pPr>
        <w:jc w:val="center"/>
        <w:rPr>
          <w:rFonts w:ascii="Times New Roman" w:hAnsi="Times New Roman" w:cs="Times New Roman"/>
          <w:b/>
          <w:bCs/>
          <w:sz w:val="28"/>
          <w:szCs w:val="28"/>
          <w:lang w:val="kk-KZ"/>
        </w:rPr>
      </w:pPr>
      <w:r w:rsidRPr="00DB4DFD">
        <w:rPr>
          <w:rFonts w:ascii="Times New Roman" w:hAnsi="Times New Roman" w:cs="Times New Roman"/>
          <w:b/>
          <w:bCs/>
          <w:sz w:val="28"/>
          <w:szCs w:val="28"/>
          <w:lang w:val="kk-KZ"/>
        </w:rPr>
        <w:t xml:space="preserve"> </w:t>
      </w:r>
      <w:r w:rsidR="00DB4DFD" w:rsidRPr="00DB4DFD">
        <w:rPr>
          <w:rFonts w:ascii="Times New Roman" w:hAnsi="Times New Roman" w:cs="Times New Roman"/>
          <w:b/>
          <w:bCs/>
          <w:sz w:val="28"/>
          <w:szCs w:val="28"/>
          <w:lang w:val="kk-KZ"/>
        </w:rPr>
        <w:t>«Оқушылардың математикалық сауаттылығын дамыту үшін математика сабағында PISA тапсырмаларын қолдану»</w:t>
      </w:r>
    </w:p>
    <w:p w:rsidR="00DB4DFD" w:rsidRPr="00DB4DFD" w:rsidRDefault="00DB4DFD" w:rsidP="00DB4DFD">
      <w:pPr>
        <w:jc w:val="center"/>
        <w:rPr>
          <w:rFonts w:ascii="Times New Roman" w:hAnsi="Times New Roman" w:cs="Times New Roman"/>
          <w:b/>
          <w:bCs/>
          <w:sz w:val="28"/>
          <w:szCs w:val="28"/>
          <w:lang w:val="kk-KZ"/>
        </w:rPr>
      </w:pPr>
      <w:r w:rsidRPr="00DB4DFD">
        <w:rPr>
          <w:rFonts w:ascii="Times New Roman" w:hAnsi="Times New Roman" w:cs="Times New Roman"/>
          <w:b/>
          <w:bCs/>
          <w:sz w:val="28"/>
          <w:szCs w:val="28"/>
          <w:lang w:val="kk-KZ"/>
        </w:rPr>
        <w:t>КІРІСПЕ</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 xml:space="preserve">           Менің  тәжірибемнің мақсаты – алған білімдерін өмірлік жағдаяттарда қолдана білу дағдыларын қалыптастыруға бағытталған практикалық жаттығуларды қосу арқылы оқушылардың оқуға деген ынтасын арттыру.</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Математикалық сауаттылықты қалыптастыру мәселесі сабақтағы іс-әрекеттердің мазмұнына өзгерістер енгізуді талап етеді. Оқушы іс-әрекет процесінде ғана әрекетке үйрене алады, ал мұғалімнің сабақтағы күнделікті жұмысы, өзі таңдаған білім беру технологиялары оқушылардың функционалдық сауаттылығын қалыптастырады.</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Математика сабағында сын тұрғысынан ойлау технологиясын қолдану өте тиімді. Ақпаратпен жұмыс істеу, логикалық ойлау, есептерді шығару, өз пікірін дәлелдеу, өздігінен білім алу, ынтымақтастық және топта жұмыс істеу қабілеттерін дамытады. Мұғалім мен оқушы рөлдерін ауыстырады, басты рөл оқушыға тиесілі, ал мұғалім кеңесші, көмекші.</w:t>
      </w:r>
    </w:p>
    <w:p w:rsidR="00DB4DFD" w:rsidRPr="0040531A" w:rsidRDefault="00DB4DFD" w:rsidP="00DB4DFD">
      <w:pPr>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w:t>
      </w:r>
      <w:r w:rsidRPr="0040531A">
        <w:rPr>
          <w:rFonts w:ascii="Times New Roman" w:hAnsi="Times New Roman" w:cs="Times New Roman"/>
          <w:sz w:val="28"/>
          <w:szCs w:val="28"/>
          <w:lang w:val="kk-KZ"/>
        </w:rPr>
        <w:t xml:space="preserve"> оқу процесінің барлық кезеңдеріне белсенді қатысуы керек: өз болжамдары мен сұрақтарын құрастыру, бір-біріне кеңес беру, өз алдына мақсат қою, нәтижелерді бақылау.</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 xml:space="preserve">             Оқытушылардың оқу материалын меңгеру сапасын арттыру бойынша жұмыс жоспарын құру бойынша мұғалімнің келесі іс-әрекетін жоспарлауда бағалаудың маңызы зор, өзін-өзі тексеру және өзара тексеру үлкен мүмкіндіктер береді, оқушылар өзін белсенді қатысушы ретінде сезіне бастайды. олардың оқу үдерісі, жұмыстарын қорғауға үйренеді. Оларды өз жұмысын талдауға, материалды игеруді жақсарту үшін не істеу керектігін шешуге, қиындықтарды қалай жеңуге, мақсатқа жету процесін бақылауға үйрету керек, өзін-өзі бағалау көбінесе өзін-өзі реттеумен байланысты.</w:t>
      </w:r>
    </w:p>
    <w:p w:rsidR="00DB4DFD" w:rsidRDefault="00DB4DFD" w:rsidP="00DB4DFD">
      <w:pPr>
        <w:spacing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МАТЕРИАЛДАР МЕН ӘДІСТЕРІ:</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1. Сабақта ойын сәті ретінде</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Құзыреттіліктер: ақпараттық, рефлексиялық</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Тақырыбы «Теңдеу»</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Арман саябақтағы бос бөтелкелерді жинап, сол үшін саябақ басшылығынан күніне 500 теңге алатын. Жиналған бөтелкелерді шыны ыдыс қабылдау пунктіне тапсырды. Арман 15 маусымда жұмысқа кірісті, ал 10 шілде оның туған күні, ол үшін құны 12 500 теңге тұратын скейтборд сатып алуды армандайды.</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lastRenderedPageBreak/>
        <w:t>Тапсырмалар: 1. Арманның жұмыс басынан туған күніне дейін тапқан ақшасын есептеуге болатын әріпті өрнек жаз.</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2. Бұл теңдеуді бір мағыналы шешу үшін қандай мәліметтерді білу керек?</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3. Бөтелкелер бір данадан 20 теңгеден қабылданса, Арман қажетті соманы жинау үшін күніне қанша бөтелке жинауы керек?</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3. Тапсырма ретінде – ғылыми жобаға гипотезаны құру үшін «итеру».</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Құзыреттіліктер: ақпараттық, рефлексиялық</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1. «Бұрыштарды өлшеу» тақырыбы</w:t>
      </w:r>
    </w:p>
    <w:p w:rsidR="00DB4DFD" w:rsidRPr="0029531D" w:rsidRDefault="00DB4DFD" w:rsidP="00DB4DFD">
      <w:pPr>
        <w:jc w:val="both"/>
        <w:rPr>
          <w:rFonts w:ascii="Times New Roman" w:hAnsi="Times New Roman" w:cs="Times New Roman"/>
          <w:sz w:val="28"/>
          <w:szCs w:val="28"/>
        </w:rPr>
      </w:pPr>
      <w:r w:rsidRPr="0040531A">
        <w:rPr>
          <w:rFonts w:ascii="Times New Roman" w:hAnsi="Times New Roman" w:cs="Times New Roman"/>
          <w:sz w:val="28"/>
          <w:szCs w:val="28"/>
          <w:lang w:val="kk-KZ"/>
        </w:rPr>
        <w:t xml:space="preserve">  </w:t>
      </w:r>
      <w:r w:rsidRPr="0029531D">
        <w:rPr>
          <w:rFonts w:ascii="Times New Roman" w:hAnsi="Times New Roman" w:cs="Times New Roman"/>
          <w:sz w:val="28"/>
          <w:szCs w:val="28"/>
        </w:rPr>
        <w:t xml:space="preserve">Әскери </w:t>
      </w:r>
      <w:proofErr w:type="spellStart"/>
      <w:r w:rsidRPr="0029531D">
        <w:rPr>
          <w:rFonts w:ascii="Times New Roman" w:hAnsi="Times New Roman" w:cs="Times New Roman"/>
          <w:sz w:val="28"/>
          <w:szCs w:val="28"/>
        </w:rPr>
        <w:t>технологияда</w:t>
      </w:r>
      <w:proofErr w:type="spellEnd"/>
      <w:r w:rsidRPr="0029531D">
        <w:rPr>
          <w:rFonts w:ascii="Times New Roman" w:hAnsi="Times New Roman" w:cs="Times New Roman"/>
          <w:sz w:val="28"/>
          <w:szCs w:val="28"/>
        </w:rPr>
        <w:t xml:space="preserve"> перископ сияқты құрылғы қолданылады. </w:t>
      </w:r>
      <w:proofErr w:type="spellStart"/>
      <w:r w:rsidRPr="0029531D">
        <w:rPr>
          <w:rFonts w:ascii="Times New Roman" w:hAnsi="Times New Roman" w:cs="Times New Roman"/>
          <w:sz w:val="28"/>
          <w:szCs w:val="28"/>
        </w:rPr>
        <w:t>Сонымен</w:t>
      </w:r>
      <w:proofErr w:type="spellEnd"/>
      <w:r w:rsidRPr="0029531D">
        <w:rPr>
          <w:rFonts w:ascii="Times New Roman" w:hAnsi="Times New Roman" w:cs="Times New Roman"/>
          <w:sz w:val="28"/>
          <w:szCs w:val="28"/>
        </w:rPr>
        <w:t xml:space="preserve">, сүңгуір қайықта оның көмегімен </w:t>
      </w:r>
      <w:proofErr w:type="spellStart"/>
      <w:r w:rsidRPr="0029531D">
        <w:rPr>
          <w:rFonts w:ascii="Times New Roman" w:hAnsi="Times New Roman" w:cs="Times New Roman"/>
          <w:sz w:val="28"/>
          <w:szCs w:val="28"/>
        </w:rPr>
        <w:t>сіз</w:t>
      </w:r>
      <w:proofErr w:type="spellEnd"/>
      <w:r w:rsidRPr="0029531D">
        <w:rPr>
          <w:rFonts w:ascii="Times New Roman" w:hAnsi="Times New Roman" w:cs="Times New Roman"/>
          <w:sz w:val="28"/>
          <w:szCs w:val="28"/>
        </w:rPr>
        <w:t xml:space="preserve"> судың </w:t>
      </w:r>
      <w:proofErr w:type="spellStart"/>
      <w:r w:rsidRPr="0029531D">
        <w:rPr>
          <w:rFonts w:ascii="Times New Roman" w:hAnsi="Times New Roman" w:cs="Times New Roman"/>
          <w:sz w:val="28"/>
          <w:szCs w:val="28"/>
        </w:rPr>
        <w:t>бетінде</w:t>
      </w:r>
      <w:proofErr w:type="spellEnd"/>
      <w:r w:rsidRPr="0029531D">
        <w:rPr>
          <w:rFonts w:ascii="Times New Roman" w:hAnsi="Times New Roman" w:cs="Times New Roman"/>
          <w:sz w:val="28"/>
          <w:szCs w:val="28"/>
        </w:rPr>
        <w:t xml:space="preserve"> не бар </w:t>
      </w:r>
      <w:proofErr w:type="spellStart"/>
      <w:r w:rsidRPr="0029531D">
        <w:rPr>
          <w:rFonts w:ascii="Times New Roman" w:hAnsi="Times New Roman" w:cs="Times New Roman"/>
          <w:sz w:val="28"/>
          <w:szCs w:val="28"/>
        </w:rPr>
        <w:t>екенін</w:t>
      </w:r>
      <w:proofErr w:type="spellEnd"/>
      <w:r w:rsidRPr="0029531D">
        <w:rPr>
          <w:rFonts w:ascii="Times New Roman" w:hAnsi="Times New Roman" w:cs="Times New Roman"/>
          <w:sz w:val="28"/>
          <w:szCs w:val="28"/>
        </w:rPr>
        <w:t xml:space="preserve"> көре </w:t>
      </w:r>
      <w:proofErr w:type="spellStart"/>
      <w:r w:rsidRPr="0029531D">
        <w:rPr>
          <w:rFonts w:ascii="Times New Roman" w:hAnsi="Times New Roman" w:cs="Times New Roman"/>
          <w:sz w:val="28"/>
          <w:szCs w:val="28"/>
        </w:rPr>
        <w:t>аласыз</w:t>
      </w:r>
      <w:proofErr w:type="spellEnd"/>
      <w:r w:rsidRPr="0029531D">
        <w:rPr>
          <w:rFonts w:ascii="Times New Roman" w:hAnsi="Times New Roman" w:cs="Times New Roman"/>
          <w:sz w:val="28"/>
          <w:szCs w:val="28"/>
        </w:rPr>
        <w:t>.</w:t>
      </w:r>
    </w:p>
    <w:p w:rsidR="00DB4DFD" w:rsidRDefault="00DB4DFD" w:rsidP="00DB4DFD">
      <w:pPr>
        <w:jc w:val="both"/>
        <w:rPr>
          <w:rFonts w:ascii="Times New Roman" w:hAnsi="Times New Roman" w:cs="Times New Roman"/>
          <w:sz w:val="28"/>
          <w:szCs w:val="28"/>
        </w:rPr>
      </w:pPr>
      <w:proofErr w:type="spellStart"/>
      <w:r w:rsidRPr="0029531D">
        <w:rPr>
          <w:rFonts w:ascii="Times New Roman" w:hAnsi="Times New Roman" w:cs="Times New Roman"/>
          <w:sz w:val="28"/>
          <w:szCs w:val="28"/>
        </w:rPr>
        <w:t>Міне</w:t>
      </w:r>
      <w:proofErr w:type="spellEnd"/>
      <w:r w:rsidRPr="0029531D">
        <w:rPr>
          <w:rFonts w:ascii="Times New Roman" w:hAnsi="Times New Roman" w:cs="Times New Roman"/>
          <w:sz w:val="28"/>
          <w:szCs w:val="28"/>
        </w:rPr>
        <w:t xml:space="preserve">, оның құрылғысының </w:t>
      </w:r>
      <w:proofErr w:type="spellStart"/>
      <w:r w:rsidRPr="0029531D">
        <w:rPr>
          <w:rFonts w:ascii="Times New Roman" w:hAnsi="Times New Roman" w:cs="Times New Roman"/>
          <w:sz w:val="28"/>
          <w:szCs w:val="28"/>
        </w:rPr>
        <w:t>диаграммасы</w:t>
      </w:r>
      <w:proofErr w:type="spellEnd"/>
      <w:r w:rsidRPr="0029531D">
        <w:rPr>
          <w:rFonts w:ascii="Times New Roman" w:hAnsi="Times New Roman" w:cs="Times New Roman"/>
          <w:sz w:val="28"/>
          <w:szCs w:val="28"/>
        </w:rPr>
        <w:t>.</w:t>
      </w:r>
    </w:p>
    <w:p w:rsidR="00DB4DFD" w:rsidRDefault="00DB4DFD" w:rsidP="00DB4DFD">
      <w:pPr>
        <w:jc w:val="both"/>
        <w:rPr>
          <w:rFonts w:ascii="Times New Roman" w:hAnsi="Times New Roman" w:cs="Times New Roman"/>
          <w:sz w:val="28"/>
          <w:szCs w:val="28"/>
        </w:rPr>
      </w:pPr>
      <w:r w:rsidRPr="0049264E">
        <w:rPr>
          <w:rFonts w:ascii="Times New Roman" w:hAnsi="Times New Roman"/>
          <w:noProof/>
          <w:lang w:eastAsia="ru-RU"/>
        </w:rPr>
        <w:drawing>
          <wp:inline distT="0" distB="0" distL="0" distR="0">
            <wp:extent cx="1930400" cy="19431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0" cy="1943100"/>
                    </a:xfrm>
                    <a:prstGeom prst="rect">
                      <a:avLst/>
                    </a:prstGeom>
                    <a:noFill/>
                    <a:ln>
                      <a:noFill/>
                    </a:ln>
                  </pic:spPr>
                </pic:pic>
              </a:graphicData>
            </a:graphic>
          </wp:inline>
        </w:drawing>
      </w:r>
    </w:p>
    <w:p w:rsidR="00DB4DFD" w:rsidRPr="0029531D" w:rsidRDefault="00DB4DFD" w:rsidP="00DB4DFD">
      <w:pPr>
        <w:jc w:val="both"/>
        <w:rPr>
          <w:rFonts w:ascii="Times New Roman" w:hAnsi="Times New Roman" w:cs="Times New Roman"/>
          <w:sz w:val="28"/>
          <w:szCs w:val="28"/>
        </w:rPr>
      </w:pPr>
      <w:r w:rsidRPr="0029531D">
        <w:rPr>
          <w:rFonts w:ascii="Times New Roman" w:hAnsi="Times New Roman" w:cs="Times New Roman"/>
          <w:sz w:val="28"/>
          <w:szCs w:val="28"/>
        </w:rPr>
        <w:t xml:space="preserve">Мұнда жарықтың шағылысу заңдарының арқасында сәуле </w:t>
      </w:r>
      <w:proofErr w:type="spellStart"/>
      <w:r w:rsidRPr="0029531D">
        <w:rPr>
          <w:rFonts w:ascii="Times New Roman" w:hAnsi="Times New Roman" w:cs="Times New Roman"/>
          <w:sz w:val="28"/>
          <w:szCs w:val="28"/>
        </w:rPr>
        <w:t>айналар</w:t>
      </w:r>
      <w:proofErr w:type="spellEnd"/>
      <w:r w:rsidRPr="0029531D">
        <w:rPr>
          <w:rFonts w:ascii="Times New Roman" w:hAnsi="Times New Roman" w:cs="Times New Roman"/>
          <w:sz w:val="28"/>
          <w:szCs w:val="28"/>
        </w:rPr>
        <w:t xml:space="preserve"> жүйесінен өтіп, бақылаушының көзіне түседі.</w:t>
      </w:r>
    </w:p>
    <w:p w:rsidR="00DB4DFD" w:rsidRDefault="00DB4DFD" w:rsidP="00DB4DFD">
      <w:pPr>
        <w:jc w:val="both"/>
        <w:rPr>
          <w:rFonts w:ascii="Times New Roman" w:hAnsi="Times New Roman" w:cs="Times New Roman"/>
          <w:sz w:val="28"/>
          <w:szCs w:val="28"/>
        </w:rPr>
      </w:pPr>
      <w:r w:rsidRPr="0029531D">
        <w:rPr>
          <w:rFonts w:ascii="Times New Roman" w:hAnsi="Times New Roman" w:cs="Times New Roman"/>
          <w:sz w:val="28"/>
          <w:szCs w:val="28"/>
        </w:rPr>
        <w:t xml:space="preserve">Жарықтың шағылу заңы </w:t>
      </w:r>
      <w:proofErr w:type="spellStart"/>
      <w:r w:rsidRPr="0029531D">
        <w:rPr>
          <w:rFonts w:ascii="Times New Roman" w:hAnsi="Times New Roman" w:cs="Times New Roman"/>
          <w:sz w:val="28"/>
          <w:szCs w:val="28"/>
        </w:rPr>
        <w:t>бойынша</w:t>
      </w:r>
      <w:proofErr w:type="spellEnd"/>
      <w:r w:rsidRPr="0029531D">
        <w:rPr>
          <w:rFonts w:ascii="Times New Roman" w:hAnsi="Times New Roman" w:cs="Times New Roman"/>
          <w:sz w:val="28"/>
          <w:szCs w:val="28"/>
        </w:rPr>
        <w:t xml:space="preserve"> сәуленің шағылысу </w:t>
      </w:r>
      <w:proofErr w:type="spellStart"/>
      <w:r w:rsidRPr="0029531D">
        <w:rPr>
          <w:rFonts w:ascii="Times New Roman" w:hAnsi="Times New Roman" w:cs="Times New Roman"/>
          <w:sz w:val="28"/>
          <w:szCs w:val="28"/>
        </w:rPr>
        <w:t>бетіне</w:t>
      </w:r>
      <w:proofErr w:type="spellEnd"/>
      <w:r w:rsidRPr="0029531D">
        <w:rPr>
          <w:rFonts w:ascii="Times New Roman" w:hAnsi="Times New Roman" w:cs="Times New Roman"/>
          <w:sz w:val="28"/>
          <w:szCs w:val="28"/>
        </w:rPr>
        <w:t xml:space="preserve"> түсетін бұрышы шағылу бұрышына тең.</w:t>
      </w:r>
    </w:p>
    <w:p w:rsidR="00DB4DFD" w:rsidRPr="0029531D" w:rsidRDefault="00DB4DFD" w:rsidP="00DB4DFD">
      <w:pPr>
        <w:jc w:val="both"/>
        <w:rPr>
          <w:rFonts w:ascii="Times New Roman" w:hAnsi="Times New Roman" w:cs="Times New Roman"/>
          <w:sz w:val="28"/>
          <w:szCs w:val="28"/>
        </w:rPr>
      </w:pPr>
      <w:proofErr w:type="spellStart"/>
      <w:r w:rsidRPr="0029531D">
        <w:rPr>
          <w:rFonts w:ascii="Times New Roman" w:hAnsi="Times New Roman" w:cs="Times New Roman"/>
          <w:sz w:val="28"/>
          <w:szCs w:val="28"/>
        </w:rPr>
        <w:t>Тапсырмалар</w:t>
      </w:r>
      <w:proofErr w:type="spellEnd"/>
      <w:r w:rsidRPr="0029531D">
        <w:rPr>
          <w:rFonts w:ascii="Times New Roman" w:hAnsi="Times New Roman" w:cs="Times New Roman"/>
          <w:sz w:val="28"/>
          <w:szCs w:val="28"/>
        </w:rPr>
        <w:t xml:space="preserve">: 1. </w:t>
      </w:r>
      <w:proofErr w:type="spellStart"/>
      <w:r w:rsidRPr="0029531D">
        <w:rPr>
          <w:rFonts w:ascii="Times New Roman" w:hAnsi="Times New Roman" w:cs="Times New Roman"/>
          <w:sz w:val="28"/>
          <w:szCs w:val="28"/>
        </w:rPr>
        <w:t>Перископта</w:t>
      </w:r>
      <w:proofErr w:type="spellEnd"/>
      <w:r w:rsidRPr="0029531D">
        <w:rPr>
          <w:rFonts w:ascii="Times New Roman" w:hAnsi="Times New Roman" w:cs="Times New Roman"/>
          <w:sz w:val="28"/>
          <w:szCs w:val="28"/>
        </w:rPr>
        <w:t xml:space="preserve"> сәуленің түсу бұрышы қандай </w:t>
      </w:r>
      <w:proofErr w:type="spellStart"/>
      <w:r w:rsidRPr="0029531D">
        <w:rPr>
          <w:rFonts w:ascii="Times New Roman" w:hAnsi="Times New Roman" w:cs="Times New Roman"/>
          <w:sz w:val="28"/>
          <w:szCs w:val="28"/>
        </w:rPr>
        <w:t>болуы</w:t>
      </w:r>
      <w:proofErr w:type="spellEnd"/>
      <w:r w:rsidRPr="0029531D">
        <w:rPr>
          <w:rFonts w:ascii="Times New Roman" w:hAnsi="Times New Roman" w:cs="Times New Roman"/>
          <w:sz w:val="28"/>
          <w:szCs w:val="28"/>
        </w:rPr>
        <w:t xml:space="preserve"> </w:t>
      </w:r>
      <w:proofErr w:type="spellStart"/>
      <w:r w:rsidRPr="0029531D">
        <w:rPr>
          <w:rFonts w:ascii="Times New Roman" w:hAnsi="Times New Roman" w:cs="Times New Roman"/>
          <w:sz w:val="28"/>
          <w:szCs w:val="28"/>
        </w:rPr>
        <w:t>керек</w:t>
      </w:r>
      <w:proofErr w:type="spellEnd"/>
      <w:r w:rsidRPr="0029531D">
        <w:rPr>
          <w:rFonts w:ascii="Times New Roman" w:hAnsi="Times New Roman" w:cs="Times New Roman"/>
          <w:sz w:val="28"/>
          <w:szCs w:val="28"/>
        </w:rPr>
        <w:t xml:space="preserve"> </w:t>
      </w:r>
      <w:proofErr w:type="spellStart"/>
      <w:r w:rsidRPr="0029531D">
        <w:rPr>
          <w:rFonts w:ascii="Times New Roman" w:hAnsi="Times New Roman" w:cs="Times New Roman"/>
          <w:sz w:val="28"/>
          <w:szCs w:val="28"/>
        </w:rPr>
        <w:t>екенін</w:t>
      </w:r>
      <w:proofErr w:type="spellEnd"/>
      <w:r w:rsidRPr="0029531D">
        <w:rPr>
          <w:rFonts w:ascii="Times New Roman" w:hAnsi="Times New Roman" w:cs="Times New Roman"/>
          <w:sz w:val="28"/>
          <w:szCs w:val="28"/>
        </w:rPr>
        <w:t xml:space="preserve"> есептеңіз.</w:t>
      </w:r>
    </w:p>
    <w:p w:rsidR="00DB4DFD" w:rsidRDefault="00DB4DFD" w:rsidP="00DB4DFD">
      <w:pPr>
        <w:jc w:val="both"/>
        <w:rPr>
          <w:rFonts w:ascii="Times New Roman" w:hAnsi="Times New Roman" w:cs="Times New Roman"/>
          <w:sz w:val="28"/>
          <w:szCs w:val="28"/>
        </w:rPr>
      </w:pPr>
      <w:r w:rsidRPr="0029531D">
        <w:rPr>
          <w:rFonts w:ascii="Times New Roman" w:hAnsi="Times New Roman" w:cs="Times New Roman"/>
          <w:sz w:val="28"/>
          <w:szCs w:val="28"/>
        </w:rPr>
        <w:t xml:space="preserve">2. Стереоскоп құралының </w:t>
      </w:r>
      <w:proofErr w:type="spellStart"/>
      <w:r w:rsidRPr="0029531D">
        <w:rPr>
          <w:rFonts w:ascii="Times New Roman" w:hAnsi="Times New Roman" w:cs="Times New Roman"/>
          <w:sz w:val="28"/>
          <w:szCs w:val="28"/>
        </w:rPr>
        <w:t>сызбасы</w:t>
      </w:r>
      <w:proofErr w:type="spellEnd"/>
      <w:r w:rsidRPr="0029531D">
        <w:rPr>
          <w:rFonts w:ascii="Times New Roman" w:hAnsi="Times New Roman" w:cs="Times New Roman"/>
          <w:sz w:val="28"/>
          <w:szCs w:val="28"/>
        </w:rPr>
        <w:t xml:space="preserve"> </w:t>
      </w:r>
      <w:proofErr w:type="spellStart"/>
      <w:r w:rsidRPr="0029531D">
        <w:rPr>
          <w:rFonts w:ascii="Times New Roman" w:hAnsi="Times New Roman" w:cs="Times New Roman"/>
          <w:sz w:val="28"/>
          <w:szCs w:val="28"/>
        </w:rPr>
        <w:t>бойынша</w:t>
      </w:r>
      <w:proofErr w:type="spellEnd"/>
      <w:r w:rsidRPr="0029531D">
        <w:rPr>
          <w:rFonts w:ascii="Times New Roman" w:hAnsi="Times New Roman" w:cs="Times New Roman"/>
          <w:sz w:val="28"/>
          <w:szCs w:val="28"/>
        </w:rPr>
        <w:t xml:space="preserve"> бақылаушының көзіне түсетін сәулелердің </w:t>
      </w:r>
      <w:proofErr w:type="spellStart"/>
      <w:r w:rsidRPr="0029531D">
        <w:rPr>
          <w:rFonts w:ascii="Times New Roman" w:hAnsi="Times New Roman" w:cs="Times New Roman"/>
          <w:sz w:val="28"/>
          <w:szCs w:val="28"/>
        </w:rPr>
        <w:t>жолын</w:t>
      </w:r>
      <w:proofErr w:type="spellEnd"/>
      <w:r w:rsidRPr="0029531D">
        <w:rPr>
          <w:rFonts w:ascii="Times New Roman" w:hAnsi="Times New Roman" w:cs="Times New Roman"/>
          <w:sz w:val="28"/>
          <w:szCs w:val="28"/>
        </w:rPr>
        <w:t xml:space="preserve"> сызыңыз.</w:t>
      </w:r>
    </w:p>
    <w:p w:rsidR="00DB4DFD" w:rsidRDefault="00DB4DFD" w:rsidP="00DB4DFD">
      <w:pPr>
        <w:jc w:val="both"/>
        <w:rPr>
          <w:rFonts w:ascii="Times New Roman" w:hAnsi="Times New Roman" w:cs="Times New Roman"/>
          <w:sz w:val="28"/>
          <w:szCs w:val="28"/>
        </w:rPr>
      </w:pPr>
      <w:r w:rsidRPr="0049264E">
        <w:rPr>
          <w:rFonts w:ascii="Times New Roman" w:hAnsi="Times New Roman"/>
          <w:i/>
          <w:noProof/>
          <w:lang w:eastAsia="ru-RU"/>
        </w:rPr>
        <w:drawing>
          <wp:inline distT="0" distB="0" distL="0" distR="0">
            <wp:extent cx="2032000" cy="207010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32000" cy="2070100"/>
                    </a:xfrm>
                    <a:prstGeom prst="rect">
                      <a:avLst/>
                    </a:prstGeom>
                    <a:noFill/>
                    <a:ln>
                      <a:noFill/>
                    </a:ln>
                  </pic:spPr>
                </pic:pic>
              </a:graphicData>
            </a:graphic>
          </wp:inline>
        </w:drawing>
      </w:r>
    </w:p>
    <w:p w:rsidR="00DB4DFD" w:rsidRPr="0029531D" w:rsidRDefault="00DB4DFD" w:rsidP="00DB4DFD">
      <w:pPr>
        <w:jc w:val="both"/>
        <w:rPr>
          <w:rFonts w:ascii="Times New Roman" w:hAnsi="Times New Roman" w:cs="Times New Roman"/>
          <w:sz w:val="28"/>
          <w:szCs w:val="28"/>
        </w:rPr>
      </w:pPr>
      <w:r w:rsidRPr="0029531D">
        <w:rPr>
          <w:rFonts w:ascii="Times New Roman" w:hAnsi="Times New Roman" w:cs="Times New Roman"/>
          <w:sz w:val="28"/>
          <w:szCs w:val="28"/>
        </w:rPr>
        <w:t xml:space="preserve">3. Бұл құрылғыны не үшін пайдалануға </w:t>
      </w:r>
      <w:proofErr w:type="spellStart"/>
      <w:r w:rsidRPr="0029531D">
        <w:rPr>
          <w:rFonts w:ascii="Times New Roman" w:hAnsi="Times New Roman" w:cs="Times New Roman"/>
          <w:sz w:val="28"/>
          <w:szCs w:val="28"/>
        </w:rPr>
        <w:t>болатынын</w:t>
      </w:r>
      <w:proofErr w:type="spellEnd"/>
      <w:r w:rsidRPr="0029531D">
        <w:rPr>
          <w:rFonts w:ascii="Times New Roman" w:hAnsi="Times New Roman" w:cs="Times New Roman"/>
          <w:sz w:val="28"/>
          <w:szCs w:val="28"/>
        </w:rPr>
        <w:t xml:space="preserve"> ұсыныңыз.</w:t>
      </w:r>
    </w:p>
    <w:p w:rsidR="00DB4DFD" w:rsidRDefault="00DB4DFD" w:rsidP="00DB4DFD">
      <w:pPr>
        <w:jc w:val="both"/>
        <w:rPr>
          <w:rFonts w:ascii="Times New Roman" w:hAnsi="Times New Roman" w:cs="Times New Roman"/>
          <w:sz w:val="28"/>
          <w:szCs w:val="28"/>
        </w:rPr>
      </w:pPr>
      <w:r w:rsidRPr="0029531D">
        <w:rPr>
          <w:rFonts w:ascii="Times New Roman" w:hAnsi="Times New Roman" w:cs="Times New Roman"/>
          <w:sz w:val="28"/>
          <w:szCs w:val="28"/>
        </w:rPr>
        <w:t xml:space="preserve">4. Осы құрылғы </w:t>
      </w:r>
      <w:proofErr w:type="spellStart"/>
      <w:r w:rsidRPr="0029531D">
        <w:rPr>
          <w:rFonts w:ascii="Times New Roman" w:hAnsi="Times New Roman" w:cs="Times New Roman"/>
          <w:sz w:val="28"/>
          <w:szCs w:val="28"/>
        </w:rPr>
        <w:t>туралы</w:t>
      </w:r>
      <w:proofErr w:type="spellEnd"/>
      <w:r w:rsidRPr="0029531D">
        <w:rPr>
          <w:rFonts w:ascii="Times New Roman" w:hAnsi="Times New Roman" w:cs="Times New Roman"/>
          <w:sz w:val="28"/>
          <w:szCs w:val="28"/>
        </w:rPr>
        <w:t xml:space="preserve"> ақпаратты </w:t>
      </w:r>
      <w:proofErr w:type="spellStart"/>
      <w:r w:rsidRPr="0029531D">
        <w:rPr>
          <w:rFonts w:ascii="Times New Roman" w:hAnsi="Times New Roman" w:cs="Times New Roman"/>
          <w:sz w:val="28"/>
          <w:szCs w:val="28"/>
        </w:rPr>
        <w:t>тауып</w:t>
      </w:r>
      <w:proofErr w:type="spellEnd"/>
      <w:r w:rsidRPr="0029531D">
        <w:rPr>
          <w:rFonts w:ascii="Times New Roman" w:hAnsi="Times New Roman" w:cs="Times New Roman"/>
          <w:sz w:val="28"/>
          <w:szCs w:val="28"/>
        </w:rPr>
        <w:t>, болжамыңыздың дұрыстығын тексеріңіз.</w:t>
      </w:r>
    </w:p>
    <w:p w:rsidR="00DB4DFD" w:rsidRDefault="00DB4DFD" w:rsidP="00DB4DFD">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НӘТИЖЕСІ:</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xml:space="preserve">  Математика сабағында құзыреттілікке бағытталған тапсырмаларды қолдану оқушыға:</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әртүрлі ақпарат көздерінен жаңа білім алу үшін өзіндік жұмысты ұйымдастырудың алған дағдыларын пайдалану;</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оқушылардың өзін-өзі бағалауын арттыру, өйткені мәселені шешу кезінде кез келген пікір тыңдалып, ескеріледі.</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ақпаратты қабылдау тиімділігін арттыру;</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оқытылатын материалға да, оқу процесінің өзіне де қызығушылықты арттыру;</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сыни тұрғыдан ойлау қабілеті;</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өз біліміне жауапкершілікпен қарау қабілеті;</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басқалармен ынтымақтастықта жұмыс істей білу;</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оқушылардың білім сапасын арттыру;</w:t>
      </w:r>
    </w:p>
    <w:p w:rsidR="00DB4DFD" w:rsidRPr="0029531D" w:rsidRDefault="00DB4DFD" w:rsidP="00DB4DFD">
      <w:pPr>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өмір бойы үйренетін тұлға болуға ұмтылу мен қабілеті.</w:t>
      </w:r>
    </w:p>
    <w:p w:rsidR="00DB4DFD" w:rsidRDefault="00DB4DFD" w:rsidP="00DB4DFD">
      <w:pPr>
        <w:jc w:val="both"/>
        <w:rPr>
          <w:rFonts w:ascii="Times New Roman" w:hAnsi="Times New Roman" w:cs="Times New Roman"/>
          <w:sz w:val="28"/>
          <w:szCs w:val="28"/>
          <w:lang w:val="kk-KZ"/>
        </w:rPr>
      </w:pPr>
    </w:p>
    <w:p w:rsidR="00DB4DFD" w:rsidRPr="00DB4DFD" w:rsidRDefault="00DB4DFD" w:rsidP="00DB4DFD">
      <w:pPr>
        <w:jc w:val="center"/>
        <w:rPr>
          <w:rFonts w:ascii="Times New Roman" w:hAnsi="Times New Roman" w:cs="Times New Roman"/>
          <w:b/>
          <w:bCs/>
          <w:sz w:val="28"/>
          <w:szCs w:val="28"/>
          <w:lang w:val="kk-KZ"/>
        </w:rPr>
      </w:pPr>
      <w:r w:rsidRPr="00DB4DFD">
        <w:rPr>
          <w:rFonts w:ascii="Times New Roman" w:hAnsi="Times New Roman" w:cs="Times New Roman"/>
          <w:b/>
          <w:bCs/>
          <w:sz w:val="28"/>
          <w:szCs w:val="28"/>
          <w:lang w:val="kk-KZ"/>
        </w:rPr>
        <w:t>ҚОРЫТЫНДЫ</w:t>
      </w:r>
    </w:p>
    <w:p w:rsidR="00DB4DFD" w:rsidRPr="0029531D" w:rsidRDefault="00DB4DFD" w:rsidP="00DB4DFD">
      <w:pPr>
        <w:spacing w:line="360" w:lineRule="auto"/>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сабақта ашықтық және жауапты ынтымақтастық атмосферасын құру мүмкіндігі;</w:t>
      </w:r>
    </w:p>
    <w:p w:rsidR="00DB4DFD" w:rsidRPr="0029531D" w:rsidRDefault="00DB4DFD" w:rsidP="00DB4DFD">
      <w:pPr>
        <w:spacing w:line="360" w:lineRule="auto"/>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оқу процесінде сыни тұрғыдан ойлау мен дербестікті дамытуға ықпал ететін оқыту моделін және тиімді әдістер жүйесін пайдалана білу;</w:t>
      </w:r>
    </w:p>
    <w:p w:rsidR="00DB4DFD" w:rsidRPr="0029531D" w:rsidRDefault="00DB4DFD" w:rsidP="00DB4DFD">
      <w:pPr>
        <w:spacing w:line="360" w:lineRule="auto"/>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өз қызметін сауатты талдай алатын практиктер болу;</w:t>
      </w:r>
    </w:p>
    <w:p w:rsidR="00DB4DFD" w:rsidRPr="00DB4DFD" w:rsidRDefault="00DB4DFD" w:rsidP="00DB4DFD">
      <w:pPr>
        <w:spacing w:line="360" w:lineRule="auto"/>
        <w:jc w:val="both"/>
        <w:rPr>
          <w:rFonts w:ascii="Times New Roman" w:hAnsi="Times New Roman" w:cs="Times New Roman"/>
          <w:sz w:val="28"/>
          <w:szCs w:val="28"/>
          <w:lang w:val="kk-KZ"/>
        </w:rPr>
      </w:pPr>
      <w:r w:rsidRPr="0029531D">
        <w:rPr>
          <w:rFonts w:ascii="Times New Roman" w:hAnsi="Times New Roman" w:cs="Times New Roman"/>
          <w:sz w:val="28"/>
          <w:szCs w:val="28"/>
          <w:lang w:val="kk-KZ"/>
        </w:rPr>
        <w:t>- басқа мұғалімдер үшін құнды кәсіби ақпарат көзіне айналу.</w:t>
      </w:r>
    </w:p>
    <w:p w:rsidR="00DB4DFD" w:rsidRPr="00DB4DFD" w:rsidRDefault="00DB4DFD" w:rsidP="00DB4DFD">
      <w:pPr>
        <w:jc w:val="center"/>
        <w:rPr>
          <w:rFonts w:ascii="Times New Roman" w:hAnsi="Times New Roman" w:cs="Times New Roman"/>
          <w:b/>
          <w:bCs/>
          <w:sz w:val="28"/>
          <w:szCs w:val="28"/>
          <w:lang w:val="kk-KZ"/>
        </w:rPr>
      </w:pPr>
      <w:r w:rsidRPr="00DB4DFD">
        <w:rPr>
          <w:rFonts w:ascii="Times New Roman" w:hAnsi="Times New Roman" w:cs="Times New Roman"/>
          <w:b/>
          <w:bCs/>
          <w:sz w:val="28"/>
          <w:szCs w:val="28"/>
          <w:lang w:val="kk-KZ"/>
        </w:rPr>
        <w:t>ПАЙДАЛАНҒАН ӘДЕБИЕТТЕР:</w:t>
      </w:r>
    </w:p>
    <w:p w:rsidR="00DB4DFD" w:rsidRP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lang w:val="kk-KZ"/>
        </w:rPr>
        <w:t>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PISA. Руководство для тренера / / NIS-PEARSON.</w:t>
      </w:r>
    </w:p>
    <w:p w:rsidR="00DB4DFD" w:rsidRP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lang w:val="kk-KZ"/>
        </w:rPr>
        <w:t xml:space="preserve"> Программа повышения квалификации педагогических кадров по методам развития функциональной грамотности учащихся в рамках проведения международного исследования PISA. Рабочая тетрадь учителя / / NIS-PEARSON.</w:t>
      </w:r>
    </w:p>
    <w:p w:rsidR="00DB4DFD" w:rsidRP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lang w:val="kk-KZ"/>
        </w:rPr>
        <w:t xml:space="preserve"> Заир-Бек С. И., Муштавинская И. В. Развитие критического мышления на уроках: для учителя. - М.: Просвещение, 2004-175С.</w:t>
      </w:r>
    </w:p>
    <w:p w:rsidR="00DB4DFD" w:rsidRP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lang w:val="kk-KZ"/>
        </w:rPr>
        <w:t xml:space="preserve"> Рамендик Д. М. Тренинг личностного роста. - М.: Форум, 2010.</w:t>
      </w:r>
    </w:p>
    <w:p w:rsidR="00DB4DFD" w:rsidRP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lang w:val="kk-KZ"/>
        </w:rPr>
        <w:t xml:space="preserve"> Ричардсон Джон «Преврати свою группу в команду", Tools for Scools 9, №2 (ноябрь-декабрь) 2005 г. Интернет-ресурс: http://www.nsdc.org/members/tools 11-05.pdf.</w:t>
      </w:r>
    </w:p>
    <w:p w:rsidR="00DB4DFD" w:rsidRP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lang w:val="kk-KZ"/>
        </w:rPr>
        <w:t xml:space="preserve"> Полат Е. С. Новые педагогические и информационные технологии в системе образования: Учебное пособие. - М. Академия, 2003-272с</w:t>
      </w:r>
    </w:p>
    <w:p w:rsidR="00DB4DFD" w:rsidRP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lang w:val="kk-KZ"/>
        </w:rPr>
        <w:lastRenderedPageBreak/>
        <w:t xml:space="preserve"> Л. В. Виноградова.   Методика преподавания математики в средней школе. Уч.пособ. Ростов на\Д.: Феникс.2005-252с</w:t>
      </w:r>
    </w:p>
    <w:p w:rsidR="00DB4DFD" w:rsidRPr="00DB4DFD" w:rsidRDefault="00DB4DFD" w:rsidP="00DB4DFD">
      <w:pPr>
        <w:jc w:val="center"/>
        <w:rPr>
          <w:rFonts w:ascii="Times New Roman" w:hAnsi="Times New Roman" w:cs="Times New Roman"/>
          <w:b/>
          <w:bCs/>
          <w:sz w:val="28"/>
          <w:szCs w:val="28"/>
          <w:lang w:val="kk-KZ"/>
        </w:rPr>
      </w:pPr>
    </w:p>
    <w:p w:rsidR="00DB4DFD" w:rsidRPr="00DB4DFD" w:rsidRDefault="00DB4DFD" w:rsidP="00DB4DFD">
      <w:pPr>
        <w:jc w:val="center"/>
        <w:rPr>
          <w:rFonts w:ascii="Times New Roman" w:hAnsi="Times New Roman" w:cs="Times New Roman"/>
          <w:b/>
          <w:bCs/>
          <w:sz w:val="28"/>
          <w:szCs w:val="28"/>
          <w:lang w:val="kk-KZ"/>
        </w:rPr>
      </w:pPr>
      <w:r w:rsidRPr="00DB4DFD">
        <w:rPr>
          <w:rFonts w:ascii="Times New Roman" w:hAnsi="Times New Roman" w:cs="Times New Roman"/>
          <w:b/>
          <w:bCs/>
          <w:sz w:val="28"/>
          <w:szCs w:val="28"/>
          <w:lang w:val="kk-KZ"/>
        </w:rPr>
        <w:t>Аннотация</w:t>
      </w:r>
    </w:p>
    <w:p w:rsidR="00DB4DFD" w:rsidRPr="0040531A" w:rsidRDefault="00DB4DFD" w:rsidP="00DB4DFD">
      <w:pPr>
        <w:jc w:val="both"/>
        <w:rPr>
          <w:rFonts w:ascii="Times New Roman" w:hAnsi="Times New Roman" w:cs="Times New Roman"/>
          <w:sz w:val="28"/>
          <w:szCs w:val="28"/>
          <w:lang w:val="kk-KZ"/>
        </w:rPr>
      </w:pPr>
      <w:r>
        <w:rPr>
          <w:rFonts w:ascii="Times New Roman" w:hAnsi="Times New Roman" w:cs="Times New Roman"/>
          <w:sz w:val="28"/>
          <w:szCs w:val="28"/>
          <w:lang w:val="kk-KZ"/>
        </w:rPr>
        <w:t>Ө</w:t>
      </w:r>
      <w:r w:rsidRPr="0040531A">
        <w:rPr>
          <w:rFonts w:ascii="Times New Roman" w:hAnsi="Times New Roman" w:cs="Times New Roman"/>
          <w:sz w:val="28"/>
          <w:szCs w:val="28"/>
          <w:lang w:val="kk-KZ"/>
        </w:rPr>
        <w:t>зектілігі.Қазіргі қазақстандық қоғамда болып жатқан оқиғалардың нәтижесінде кез келген өзгерістерге тез бейімделе алатын, ақпараттың орасан ағыны жағдайында өз қызметінің өнімді сипатын сақтай алатын адамдар талап етілуде.</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Бұл мәселені шешу үшін тек оқыту процесін дәстүрлі педагогикалық басқару жеткіліксіз. Ақпараттың әлдеқайда кең және әртүрлі көздеріне қол жеткізу керек</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Математика мектепте дәстүрлі түрде қиын пән болып саналады, бірақ соған қарамастан, бұл пәнде қабілеті айқын балалар бар. Ендеше, оқушы бойында оқушының есейген шағында өзін тұлға ретінде толық тануына ықпал ететін дағдыларды қалыптастыру басты мақсатым болды. Сондықтан ол сабақтарын жоспарлағанда өзін-өзі танытуға жағдай жасау, әр оқушының қабілеті мен қабілеті деңгейінде дамыту, коммуникативті дағдылар мен дағдыларды қалыптастыруды басты мақсат етіп қойды.</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Күрделі ересектер әлеміне қадам басқан кезде оқушыда мәселелерді шешу, талдау, өз бетінше шешім қабылдау, алған білімін өз тәжірибесінде қолдана білу сияқты тұлғалық қасиеттердің болуы өте маңызды.</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3. Жаңашылдық тәжірибесі</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Тәжірибені репродуктивті және ұтымды деп атауға болады, өйткені бұл мәселені отандық және шетелдік мұғалімдер студенттер арасында берік білімнің негізі ретінде әзірлеген. Әдістемелік тақырыбымның мақсаты мен міндеттеріне сәйкес әзірлемелерді мектебімнің жағдайына бейімдедім.</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 xml:space="preserve">Сондай-ақ, тәжірибемнің жаңалығы мен әзірлеп жатқан мұғалімнің жеке веб-сайтына енгізілген тақырыптар бойынша сабақтар жүйесін құрастыруымнан көрінеді. Бұл сабақтар жүйесі оқу үлгерімі әртүрлі </w:t>
      </w:r>
      <w:r>
        <w:rPr>
          <w:rFonts w:ascii="Times New Roman" w:hAnsi="Times New Roman" w:cs="Times New Roman"/>
          <w:sz w:val="28"/>
          <w:szCs w:val="28"/>
          <w:lang w:val="kk-KZ"/>
        </w:rPr>
        <w:t>оқушылар</w:t>
      </w:r>
      <w:r w:rsidRPr="0040531A">
        <w:rPr>
          <w:rFonts w:ascii="Times New Roman" w:hAnsi="Times New Roman" w:cs="Times New Roman"/>
          <w:sz w:val="28"/>
          <w:szCs w:val="28"/>
          <w:lang w:val="kk-KZ"/>
        </w:rPr>
        <w:t xml:space="preserve"> іс-әрекетін жан-жақты зерттеуге мүмкіндік берді, оның нәтижелерін диагностикалау оң нәтиже көрсетті.</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4. Педагогикалық тәжірибенің жетекші идеясы PISA зерттеулерінде математикалық сауаттылықты тексеруге арналған тапсырмаларға ұқсас құзыреттілікке бағытталған тапсырмалар арқылы негізгі құзыреттерді дамыту үшін жағдай жасау болып табылады.</w:t>
      </w:r>
    </w:p>
    <w:p w:rsidR="00DB4DFD" w:rsidRPr="0040531A" w:rsidRDefault="00DB4DFD" w:rsidP="00DB4DFD">
      <w:pPr>
        <w:jc w:val="both"/>
        <w:rPr>
          <w:rFonts w:ascii="Times New Roman" w:hAnsi="Times New Roman" w:cs="Times New Roman"/>
          <w:sz w:val="28"/>
          <w:szCs w:val="28"/>
          <w:lang w:val="kk-KZ"/>
        </w:rPr>
      </w:pPr>
      <w:r w:rsidRPr="0040531A">
        <w:rPr>
          <w:rFonts w:ascii="Times New Roman" w:hAnsi="Times New Roman" w:cs="Times New Roman"/>
          <w:sz w:val="28"/>
          <w:szCs w:val="28"/>
          <w:lang w:val="kk-KZ"/>
        </w:rPr>
        <w:t xml:space="preserve">Ол өз жұмысында оқу мәтіндерімен жұмысты әртараптандыру стратегияларын жаттықтырды, оқуды қызықты және мазмұнды ететін қолжетімді, тиімді әдістерді қолданды. Сабақтарында құзыреттілікке бағытталған тапсырмаларды пайдалана отырып, әр оқушыны жұмысқа қосуға, сол арқылы оқу тиімділігін арттыруға тырысты. Мұндай ҚЭП сабақтарында қолдану барысында өз бетінше ойлауы қалыптасады, студент өзіндік жұмыстың әдістері мен әдістерін меңгереді және «мұғалім-оқушы» жүйесіндегі оқу-тәрбие процесін саналы түрде басқаруға </w:t>
      </w:r>
      <w:r w:rsidRPr="0040531A">
        <w:rPr>
          <w:rFonts w:ascii="Times New Roman" w:hAnsi="Times New Roman" w:cs="Times New Roman"/>
          <w:sz w:val="28"/>
          <w:szCs w:val="28"/>
          <w:lang w:val="kk-KZ"/>
        </w:rPr>
        <w:lastRenderedPageBreak/>
        <w:t>мүмкіндік алады. Қолдану арқылы оқушының оқу-танымдық іс-әрекеттің субъектісіне айналуына, баланың қазіргі заманда өмір сүруіне қажетті ақыл-ой дағдыларының: ақпаратқа сыни көзқараспен қарауға, өз бетінше шешім қабылдауға және қорытынды жасай білуіне жағдай жасаймын.</w:t>
      </w:r>
    </w:p>
    <w:p w:rsidR="00DB4DFD" w:rsidRPr="00DB4DFD" w:rsidRDefault="00DB4DFD" w:rsidP="00DB4DFD">
      <w:pPr>
        <w:jc w:val="center"/>
        <w:rPr>
          <w:rFonts w:ascii="Times New Roman" w:hAnsi="Times New Roman" w:cs="Times New Roman"/>
          <w:b/>
          <w:bCs/>
          <w:sz w:val="28"/>
          <w:szCs w:val="28"/>
        </w:rPr>
      </w:pPr>
      <w:r w:rsidRPr="00DB4DFD">
        <w:rPr>
          <w:rFonts w:ascii="Times New Roman" w:hAnsi="Times New Roman" w:cs="Times New Roman"/>
          <w:b/>
          <w:bCs/>
          <w:sz w:val="28"/>
          <w:szCs w:val="28"/>
        </w:rPr>
        <w:t>Аннотация</w:t>
      </w:r>
    </w:p>
    <w:p w:rsidR="00DB4DFD" w:rsidRPr="00DB4DFD" w:rsidRDefault="00DB4DFD" w:rsidP="00DB4DFD">
      <w:pPr>
        <w:jc w:val="both"/>
        <w:rPr>
          <w:rFonts w:ascii="Times New Roman" w:hAnsi="Times New Roman" w:cs="Times New Roman"/>
          <w:sz w:val="28"/>
          <w:szCs w:val="28"/>
        </w:rPr>
      </w:pPr>
      <w:proofErr w:type="spellStart"/>
      <w:r w:rsidRPr="00DB4DFD">
        <w:rPr>
          <w:rFonts w:ascii="Times New Roman" w:hAnsi="Times New Roman" w:cs="Times New Roman"/>
          <w:sz w:val="28"/>
          <w:szCs w:val="28"/>
        </w:rPr>
        <w:t>Актуальность.В</w:t>
      </w:r>
      <w:proofErr w:type="spellEnd"/>
      <w:r w:rsidRPr="00DB4DFD">
        <w:rPr>
          <w:rFonts w:ascii="Times New Roman" w:hAnsi="Times New Roman" w:cs="Times New Roman"/>
          <w:sz w:val="28"/>
          <w:szCs w:val="28"/>
        </w:rPr>
        <w:t xml:space="preserve"> современном казахстанском обществе востребованы люди, способные быстро адаптироваться к любым изменениям в результате происходящих событий, сохранять продуктивный характер своей деятельности в условиях огромного потока информации.</w:t>
      </w:r>
    </w:p>
    <w:p w:rsidR="00DB4DFD" w:rsidRPr="00DB4DFD" w:rsidRDefault="00DB4DFD" w:rsidP="00DB4DFD">
      <w:pPr>
        <w:jc w:val="both"/>
        <w:rPr>
          <w:rFonts w:ascii="Times New Roman" w:hAnsi="Times New Roman" w:cs="Times New Roman"/>
          <w:sz w:val="28"/>
          <w:szCs w:val="28"/>
        </w:rPr>
      </w:pPr>
      <w:r w:rsidRPr="00DB4DFD">
        <w:rPr>
          <w:rFonts w:ascii="Times New Roman" w:hAnsi="Times New Roman" w:cs="Times New Roman"/>
          <w:sz w:val="28"/>
          <w:szCs w:val="28"/>
        </w:rPr>
        <w:t>Для решения этой проблемы недостаточно только традиционного педагогического управления процессом обучения. Необходимо получить доступ к гораздо более широким и разнообразным источникам информации</w:t>
      </w:r>
    </w:p>
    <w:p w:rsidR="00DB4DFD" w:rsidRPr="00DB4DFD" w:rsidRDefault="00DB4DFD" w:rsidP="00DB4DFD">
      <w:pPr>
        <w:jc w:val="both"/>
        <w:rPr>
          <w:rFonts w:ascii="Times New Roman" w:hAnsi="Times New Roman" w:cs="Times New Roman"/>
          <w:sz w:val="28"/>
          <w:szCs w:val="28"/>
        </w:rPr>
      </w:pPr>
      <w:r w:rsidRPr="00DB4DFD">
        <w:rPr>
          <w:rFonts w:ascii="Times New Roman" w:hAnsi="Times New Roman" w:cs="Times New Roman"/>
          <w:sz w:val="28"/>
          <w:szCs w:val="28"/>
        </w:rPr>
        <w:t>Математика традиционно считается сложным предметом в школе, но, тем не менее, в этом предмете есть дети с выраженными способностями. Таким образом, главной целью было формирование у ученика навыков, способствующих полному осознанию себя как личности в зрелом возрасте. Поэтому при планировании уроков он ставил своей главной целью создание условий для самовыражения, развитие на уровне способностей и способностей каждого ученика, формирование коммуникативных умений и навыков.</w:t>
      </w:r>
    </w:p>
    <w:p w:rsidR="00DB4DFD" w:rsidRPr="00DB4DFD" w:rsidRDefault="00DB4DFD" w:rsidP="00DB4DFD">
      <w:pPr>
        <w:jc w:val="both"/>
        <w:rPr>
          <w:rFonts w:ascii="Times New Roman" w:hAnsi="Times New Roman" w:cs="Times New Roman"/>
          <w:sz w:val="28"/>
          <w:szCs w:val="28"/>
        </w:rPr>
      </w:pPr>
      <w:r w:rsidRPr="00DB4DFD">
        <w:rPr>
          <w:rFonts w:ascii="Times New Roman" w:hAnsi="Times New Roman" w:cs="Times New Roman"/>
          <w:sz w:val="28"/>
          <w:szCs w:val="28"/>
        </w:rPr>
        <w:t>Вступая в сложный взрослый мир, очень важно, чтобы учащийся обладал такими личностными качествами, как умение решать проблемы, анализировать, самостоятельно принимать решения, применять полученные знания в своей практике.</w:t>
      </w:r>
    </w:p>
    <w:p w:rsidR="00DB4DFD" w:rsidRPr="00DB4DFD" w:rsidRDefault="00DB4DFD" w:rsidP="00DB4DFD">
      <w:pPr>
        <w:jc w:val="both"/>
        <w:rPr>
          <w:rFonts w:ascii="Times New Roman" w:hAnsi="Times New Roman" w:cs="Times New Roman"/>
          <w:sz w:val="28"/>
          <w:szCs w:val="28"/>
        </w:rPr>
      </w:pPr>
      <w:r w:rsidRPr="00DB4DFD">
        <w:rPr>
          <w:rFonts w:ascii="Times New Roman" w:hAnsi="Times New Roman" w:cs="Times New Roman"/>
          <w:sz w:val="28"/>
          <w:szCs w:val="28"/>
        </w:rPr>
        <w:t>3. опыт инноваций</w:t>
      </w:r>
    </w:p>
    <w:p w:rsidR="00DB4DFD" w:rsidRPr="00DB4DFD" w:rsidRDefault="00DB4DFD" w:rsidP="00DB4DFD">
      <w:pPr>
        <w:jc w:val="both"/>
        <w:rPr>
          <w:rFonts w:ascii="Times New Roman" w:hAnsi="Times New Roman" w:cs="Times New Roman"/>
          <w:sz w:val="28"/>
          <w:szCs w:val="28"/>
        </w:rPr>
      </w:pPr>
      <w:r w:rsidRPr="00DB4DFD">
        <w:rPr>
          <w:rFonts w:ascii="Times New Roman" w:hAnsi="Times New Roman" w:cs="Times New Roman"/>
          <w:sz w:val="28"/>
          <w:szCs w:val="28"/>
        </w:rPr>
        <w:t>Опыт можно назвать репродуктивным и рациональным, так как этот вопрос был разработан отечественными и зарубежными учителями как основа прочных знаний среди учащихся. В соответствии с целью и задачами моей методической темы я адаптировал разработки к условиям моей школы.</w:t>
      </w:r>
    </w:p>
    <w:p w:rsidR="00DB4DFD" w:rsidRPr="00DB4DFD" w:rsidRDefault="00DB4DFD" w:rsidP="00DB4DFD">
      <w:pPr>
        <w:jc w:val="both"/>
        <w:rPr>
          <w:rFonts w:ascii="Times New Roman" w:hAnsi="Times New Roman" w:cs="Times New Roman"/>
          <w:sz w:val="28"/>
          <w:szCs w:val="28"/>
        </w:rPr>
      </w:pPr>
      <w:r w:rsidRPr="00DB4DFD">
        <w:rPr>
          <w:rFonts w:ascii="Times New Roman" w:hAnsi="Times New Roman" w:cs="Times New Roman"/>
          <w:sz w:val="28"/>
          <w:szCs w:val="28"/>
        </w:rPr>
        <w:t xml:space="preserve">Также новизна моего опыта проявляется в том, что я разрабатываю систему уроков по темам, встроенным в личный </w:t>
      </w:r>
      <w:proofErr w:type="spellStart"/>
      <w:r w:rsidRPr="00DB4DFD">
        <w:rPr>
          <w:rFonts w:ascii="Times New Roman" w:hAnsi="Times New Roman" w:cs="Times New Roman"/>
          <w:sz w:val="28"/>
          <w:szCs w:val="28"/>
        </w:rPr>
        <w:t>веб-сайт</w:t>
      </w:r>
      <w:proofErr w:type="spellEnd"/>
      <w:r w:rsidRPr="00DB4DFD">
        <w:rPr>
          <w:rFonts w:ascii="Times New Roman" w:hAnsi="Times New Roman" w:cs="Times New Roman"/>
          <w:sz w:val="28"/>
          <w:szCs w:val="28"/>
        </w:rPr>
        <w:t xml:space="preserve"> учителя, который я разрабатываю. Данная система занятий позволила всесторонне изучить деятельность учащихся с разной успеваемостью, диагностика результатов которой показала положительный результат.</w:t>
      </w:r>
    </w:p>
    <w:p w:rsidR="00DB4DFD" w:rsidRPr="00DB4DFD" w:rsidRDefault="00DB4DFD" w:rsidP="00DB4DFD">
      <w:pPr>
        <w:jc w:val="both"/>
        <w:rPr>
          <w:rFonts w:ascii="Times New Roman" w:hAnsi="Times New Roman" w:cs="Times New Roman"/>
          <w:sz w:val="28"/>
          <w:szCs w:val="28"/>
        </w:rPr>
      </w:pPr>
      <w:r w:rsidRPr="00DB4DFD">
        <w:rPr>
          <w:rFonts w:ascii="Times New Roman" w:hAnsi="Times New Roman" w:cs="Times New Roman"/>
          <w:sz w:val="28"/>
          <w:szCs w:val="28"/>
        </w:rPr>
        <w:t xml:space="preserve">4.ведущей идеей педагогической практики является создание условий для развития ключевых компетенций посредством </w:t>
      </w:r>
      <w:proofErr w:type="spellStart"/>
      <w:r w:rsidRPr="00DB4DFD">
        <w:rPr>
          <w:rFonts w:ascii="Times New Roman" w:hAnsi="Times New Roman" w:cs="Times New Roman"/>
          <w:sz w:val="28"/>
          <w:szCs w:val="28"/>
        </w:rPr>
        <w:t>компетентностно-ориентированных</w:t>
      </w:r>
      <w:proofErr w:type="spellEnd"/>
      <w:r w:rsidRPr="00DB4DFD">
        <w:rPr>
          <w:rFonts w:ascii="Times New Roman" w:hAnsi="Times New Roman" w:cs="Times New Roman"/>
          <w:sz w:val="28"/>
          <w:szCs w:val="28"/>
        </w:rPr>
        <w:t xml:space="preserve"> заданий, аналогичных заданиям для проверки математической грамотности в исследованиях PISA.</w:t>
      </w:r>
    </w:p>
    <w:p w:rsidR="00DB4DFD" w:rsidRDefault="00DB4DFD" w:rsidP="00DB4DFD">
      <w:pPr>
        <w:jc w:val="both"/>
        <w:rPr>
          <w:rFonts w:ascii="Times New Roman" w:hAnsi="Times New Roman" w:cs="Times New Roman"/>
          <w:sz w:val="28"/>
          <w:szCs w:val="28"/>
          <w:lang w:val="kk-KZ"/>
        </w:rPr>
      </w:pPr>
      <w:r w:rsidRPr="00DB4DFD">
        <w:rPr>
          <w:rFonts w:ascii="Times New Roman" w:hAnsi="Times New Roman" w:cs="Times New Roman"/>
          <w:sz w:val="28"/>
          <w:szCs w:val="28"/>
        </w:rPr>
        <w:t xml:space="preserve">В своей работе он обучал стратегиям диверсификации работы с учебными текстами, использовал доступные и эффективные методы, которые делают обучение увлекательным и информативным. Используя </w:t>
      </w:r>
      <w:proofErr w:type="spellStart"/>
      <w:r w:rsidRPr="00DB4DFD">
        <w:rPr>
          <w:rFonts w:ascii="Times New Roman" w:hAnsi="Times New Roman" w:cs="Times New Roman"/>
          <w:sz w:val="28"/>
          <w:szCs w:val="28"/>
        </w:rPr>
        <w:t>компетентностно-</w:t>
      </w:r>
      <w:r w:rsidRPr="00DB4DFD">
        <w:rPr>
          <w:rFonts w:ascii="Times New Roman" w:hAnsi="Times New Roman" w:cs="Times New Roman"/>
          <w:sz w:val="28"/>
          <w:szCs w:val="28"/>
        </w:rPr>
        <w:lastRenderedPageBreak/>
        <w:t>ориентированные</w:t>
      </w:r>
      <w:proofErr w:type="spellEnd"/>
      <w:r w:rsidRPr="00DB4DFD">
        <w:rPr>
          <w:rFonts w:ascii="Times New Roman" w:hAnsi="Times New Roman" w:cs="Times New Roman"/>
          <w:sz w:val="28"/>
          <w:szCs w:val="28"/>
        </w:rPr>
        <w:t xml:space="preserve"> задания на своих уроках, он стремился вовлечь каждого ученика в работу, тем самым повышая эффективность обучения. В процессе применения на уроках таких КЭП формируется самостоятельное мышление, учащийся овладевает приемами и приемами самостоятельной работы и получает возможность сознательно управлять учебно-воспитательным процессом в системе» учитель-ученик". Применяя, я создаю условия для того, чтобы ученик стал субъектом учебно-познавательной деятельности, обладал умственными навыками, необходимыми для выживания ребенка в современном мире: критическим отношением к информации, умением самостоятельно принимать решения и делать выводы</w:t>
      </w:r>
    </w:p>
    <w:p w:rsidR="00DB4DFD" w:rsidRDefault="00DB4DFD" w:rsidP="00DB4DFD">
      <w:pPr>
        <w:jc w:val="both"/>
        <w:rPr>
          <w:rFonts w:ascii="Times New Roman" w:hAnsi="Times New Roman" w:cs="Times New Roman"/>
          <w:sz w:val="28"/>
          <w:szCs w:val="28"/>
          <w:lang w:val="kk-KZ"/>
        </w:rPr>
      </w:pPr>
    </w:p>
    <w:sectPr w:rsidR="00DB4DFD" w:rsidSect="00C717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DB4DFD"/>
    <w:rsid w:val="001253E6"/>
    <w:rsid w:val="0040531A"/>
    <w:rsid w:val="004B6A56"/>
    <w:rsid w:val="00555B18"/>
    <w:rsid w:val="005D771D"/>
    <w:rsid w:val="00675218"/>
    <w:rsid w:val="00A26356"/>
    <w:rsid w:val="00C71784"/>
    <w:rsid w:val="00DB4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31A"/>
    <w:rPr>
      <w:rFonts w:ascii="Tahoma" w:hAnsi="Tahoma" w:cs="Tahoma"/>
      <w:sz w:val="16"/>
      <w:szCs w:val="16"/>
    </w:rPr>
  </w:style>
  <w:style w:type="character" w:customStyle="1" w:styleId="a4">
    <w:name w:val="Текст выноски Знак"/>
    <w:basedOn w:val="a0"/>
    <w:link w:val="a3"/>
    <w:uiPriority w:val="99"/>
    <w:semiHidden/>
    <w:rsid w:val="004053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1622</Words>
  <Characters>9249</Characters>
  <Application>Microsoft Office Word</Application>
  <DocSecurity>0</DocSecurity>
  <Lines>77</Lines>
  <Paragraphs>21</Paragraphs>
  <ScaleCrop>false</ScaleCrop>
  <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777</cp:lastModifiedBy>
  <cp:revision>3</cp:revision>
  <dcterms:created xsi:type="dcterms:W3CDTF">2024-04-10T21:19:00Z</dcterms:created>
  <dcterms:modified xsi:type="dcterms:W3CDTF">2024-05-18T13:38:00Z</dcterms:modified>
</cp:coreProperties>
</file>